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A4319" w:rsidRDefault="00EA4319" w:rsidP="001926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color w:val="000000"/>
          <w:sz w:val="72"/>
          <w:szCs w:val="48"/>
        </w:rPr>
      </w:pPr>
      <w:r>
        <w:rPr>
          <w:rFonts w:cs="Helvetica"/>
          <w:noProof/>
          <w:color w:val="000000"/>
          <w:sz w:val="72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-748665</wp:posOffset>
            </wp:positionH>
            <wp:positionV relativeFrom="paragraph">
              <wp:posOffset>-645160</wp:posOffset>
            </wp:positionV>
            <wp:extent cx="2159000" cy="2006600"/>
            <wp:effectExtent l="25400" t="0" r="0" b="0"/>
            <wp:wrapNone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BAB" w:rsidRPr="00192608" w:rsidRDefault="00D938D8" w:rsidP="001926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color w:val="000000"/>
          <w:sz w:val="72"/>
          <w:szCs w:val="48"/>
        </w:rPr>
      </w:pPr>
      <w:r>
        <w:rPr>
          <w:rFonts w:cs="Helvetica"/>
          <w:color w:val="000000"/>
          <w:sz w:val="72"/>
          <w:szCs w:val="48"/>
        </w:rPr>
        <w:t>K</w:t>
      </w:r>
      <w:r w:rsidR="004C7BAB" w:rsidRPr="00192608">
        <w:rPr>
          <w:rFonts w:cs="Helvetica"/>
          <w:color w:val="000000"/>
          <w:sz w:val="72"/>
          <w:szCs w:val="48"/>
        </w:rPr>
        <w:t>ey Competencies</w:t>
      </w:r>
    </w:p>
    <w:p w:rsidR="004C7BAB" w:rsidRPr="00192608" w:rsidRDefault="005947C7" w:rsidP="00192608">
      <w:pPr>
        <w:jc w:val="center"/>
        <w:rPr>
          <w:rFonts w:cs="Helvetica"/>
          <w:color w:val="000000"/>
          <w:sz w:val="48"/>
          <w:szCs w:val="32"/>
        </w:rPr>
      </w:pPr>
      <w:r>
        <w:rPr>
          <w:rFonts w:cs="Helvetica"/>
          <w:color w:val="000000"/>
          <w:sz w:val="48"/>
          <w:szCs w:val="32"/>
        </w:rPr>
        <w:t>Managing Self</w:t>
      </w:r>
    </w:p>
    <w:p w:rsidR="004C7BAB" w:rsidRPr="00F656CE" w:rsidRDefault="004C7BAB" w:rsidP="004C7BAB">
      <w:pPr>
        <w:rPr>
          <w:rFonts w:cs="Helvetica"/>
          <w:color w:val="000000"/>
          <w:sz w:val="28"/>
          <w:szCs w:val="32"/>
        </w:rPr>
      </w:pPr>
    </w:p>
    <w:p w:rsidR="006525DE" w:rsidRDefault="00642B1C" w:rsidP="00642B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642B1C">
        <w:rPr>
          <w:rFonts w:cs="Helvetica"/>
          <w:color w:val="000000"/>
          <w:sz w:val="28"/>
          <w:szCs w:val="18"/>
        </w:rPr>
        <w:t xml:space="preserve">This competency is associated with self-motivation, a “can-do” attitude, and with students seeing themselves as capable learners. </w:t>
      </w:r>
    </w:p>
    <w:p w:rsidR="006525DE" w:rsidRDefault="006525DE" w:rsidP="00642B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6525DE" w:rsidRDefault="00642B1C" w:rsidP="00642B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642B1C">
        <w:rPr>
          <w:rFonts w:cs="Helvetica"/>
          <w:color w:val="000000"/>
          <w:sz w:val="28"/>
          <w:szCs w:val="18"/>
        </w:rPr>
        <w:t>It is integral to self-assessment.</w:t>
      </w:r>
    </w:p>
    <w:p w:rsidR="00642B1C" w:rsidRPr="00642B1C" w:rsidRDefault="00642B1C" w:rsidP="00642B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6525DE" w:rsidRDefault="00642B1C" w:rsidP="00642B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642B1C">
        <w:rPr>
          <w:rFonts w:cs="Helvetica"/>
          <w:color w:val="000000"/>
          <w:sz w:val="28"/>
          <w:szCs w:val="18"/>
        </w:rPr>
        <w:t xml:space="preserve">Students who manage themselves are enterprising, resourceful, reliable, and resilient. </w:t>
      </w:r>
    </w:p>
    <w:p w:rsidR="006525DE" w:rsidRDefault="006525DE" w:rsidP="00642B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6525DE" w:rsidRDefault="00642B1C" w:rsidP="00642B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642B1C">
        <w:rPr>
          <w:rFonts w:cs="Helvetica"/>
          <w:color w:val="000000"/>
          <w:sz w:val="28"/>
          <w:szCs w:val="18"/>
        </w:rPr>
        <w:t xml:space="preserve">They establish personal goals, make plans, manage projects, and set high standards. </w:t>
      </w:r>
    </w:p>
    <w:p w:rsidR="006525DE" w:rsidRDefault="00EA4319" w:rsidP="00642B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>
        <w:rPr>
          <w:rFonts w:cs="Helvetica"/>
          <w:noProof/>
          <w:color w:val="000000"/>
          <w:sz w:val="2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7137400</wp:posOffset>
            </wp:positionH>
            <wp:positionV relativeFrom="paragraph">
              <wp:posOffset>-1270</wp:posOffset>
            </wp:positionV>
            <wp:extent cx="2616200" cy="3111500"/>
            <wp:effectExtent l="25400" t="0" r="0" b="0"/>
            <wp:wrapNone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311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25DE" w:rsidRDefault="00642B1C" w:rsidP="00642B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642B1C">
        <w:rPr>
          <w:rFonts w:cs="Helvetica"/>
          <w:color w:val="000000"/>
          <w:sz w:val="28"/>
          <w:szCs w:val="18"/>
        </w:rPr>
        <w:t xml:space="preserve">They have strategies for meeting challenges. </w:t>
      </w:r>
    </w:p>
    <w:p w:rsidR="006525DE" w:rsidRDefault="006525DE" w:rsidP="00642B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BF29D3" w:rsidRDefault="00642B1C" w:rsidP="00642B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642B1C">
        <w:rPr>
          <w:rFonts w:cs="Helvetica"/>
          <w:color w:val="000000"/>
          <w:sz w:val="28"/>
          <w:szCs w:val="18"/>
        </w:rPr>
        <w:t>They know when to lead, when to follow, and when and how to act independently.</w:t>
      </w:r>
    </w:p>
    <w:p w:rsidR="00F90EA6" w:rsidRPr="006525DE" w:rsidRDefault="00F90EA6" w:rsidP="00642B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sectPr w:rsidR="00F90EA6" w:rsidRPr="006525DE" w:rsidSect="00D938D8">
      <w:pgSz w:w="16838" w:h="11899" w:orient="landscape"/>
      <w:pgMar w:top="1276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C7BA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C"/>
    <w:rPr>
      <w:rFonts w:ascii="Chinacat" w:hAnsi="Chinacat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416</Characters>
  <Application>Microsoft Word 12.1.0</Application>
  <DocSecurity>0</DocSecurity>
  <Lines>3</Lines>
  <Paragraphs>1</Paragraphs>
  <ScaleCrop>false</ScaleCrop>
  <LinksUpToDate>false</LinksUpToDate>
  <CharactersWithSpaces>510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Lizette Turnbull</dc:creator>
  <cp:keywords/>
  <cp:lastModifiedBy>Lizette Turnbull</cp:lastModifiedBy>
  <cp:revision>6</cp:revision>
  <dcterms:created xsi:type="dcterms:W3CDTF">2010-10-26T07:50:00Z</dcterms:created>
  <dcterms:modified xsi:type="dcterms:W3CDTF">2010-10-26T07:54:00Z</dcterms:modified>
</cp:coreProperties>
</file>